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D037" w14:textId="605695F3" w:rsidR="003E580E" w:rsidRPr="00C81F73" w:rsidRDefault="003E580E" w:rsidP="003E580E">
      <w:pPr>
        <w:pStyle w:val="NormalWeb"/>
        <w:spacing w:before="0" w:beforeAutospacing="0" w:after="150" w:afterAutospacing="0"/>
        <w:rPr>
          <w:rFonts w:ascii="Gadugi" w:hAnsi="Gadugi" w:cs="Open Sans"/>
          <w:b/>
          <w:bCs/>
          <w:sz w:val="36"/>
          <w:szCs w:val="28"/>
        </w:rPr>
      </w:pPr>
      <w:r w:rsidRPr="00C81F73">
        <w:rPr>
          <w:rFonts w:ascii="Gadugi" w:hAnsi="Gadugi" w:cs="Open Sans"/>
          <w:b/>
          <w:bCs/>
          <w:sz w:val="36"/>
          <w:szCs w:val="28"/>
        </w:rPr>
        <w:t>Marc 1, 29-39.</w:t>
      </w:r>
    </w:p>
    <w:p w14:paraId="47A4FF40" w14:textId="77777777" w:rsidR="003E580E" w:rsidRPr="00C81F73" w:rsidRDefault="003E580E" w:rsidP="003E580E">
      <w:pPr>
        <w:pStyle w:val="NormalWeb"/>
        <w:spacing w:before="0" w:beforeAutospacing="0" w:after="150" w:afterAutospacing="0"/>
        <w:rPr>
          <w:rFonts w:ascii="Gadugi" w:hAnsi="Gadugi" w:cs="Open Sans"/>
          <w:b/>
          <w:bCs/>
          <w:sz w:val="22"/>
          <w:szCs w:val="22"/>
        </w:rPr>
      </w:pPr>
    </w:p>
    <w:p w14:paraId="470C3D53" w14:textId="05B68F52" w:rsidR="003E580E" w:rsidRPr="00C81F73" w:rsidRDefault="003E580E" w:rsidP="00C81F73">
      <w:pPr>
        <w:pStyle w:val="NormalWeb"/>
        <w:spacing w:before="0" w:beforeAutospacing="0" w:after="150" w:afterAutospacing="0" w:line="360" w:lineRule="auto"/>
        <w:rPr>
          <w:rFonts w:ascii="Gadugi" w:hAnsi="Gadugi" w:cs="Open Sans"/>
          <w:sz w:val="28"/>
          <w:szCs w:val="22"/>
        </w:rPr>
      </w:pPr>
      <w:r w:rsidRPr="00C81F73">
        <w:rPr>
          <w:rFonts w:ascii="Gadugi" w:hAnsi="Gadugi" w:cs="Open Sans"/>
          <w:b/>
          <w:bCs/>
          <w:sz w:val="28"/>
          <w:szCs w:val="22"/>
        </w:rPr>
        <w:t> 29</w:t>
      </w:r>
      <w:r w:rsidRPr="00C81F73">
        <w:rPr>
          <w:rFonts w:ascii="Gadugi" w:hAnsi="Gadugi" w:cs="Open Sans"/>
          <w:sz w:val="28"/>
          <w:szCs w:val="22"/>
        </w:rPr>
        <w:t xml:space="preserve"> Aussitôt sortis de la synagogue, ils allèrent, avec Jacques et Jean, dans la maison de Simon et d’André.</w:t>
      </w:r>
    </w:p>
    <w:p w14:paraId="3B996774" w14:textId="77777777" w:rsidR="003E580E" w:rsidRPr="00C81F73" w:rsidRDefault="003E580E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  <w:r w:rsidRPr="00C81F73">
        <w:rPr>
          <w:rStyle w:val="versenumber"/>
          <w:rFonts w:ascii="Gadugi" w:hAnsi="Gadugi" w:cs="Open Sans"/>
          <w:b/>
          <w:bCs/>
          <w:sz w:val="28"/>
          <w:szCs w:val="22"/>
        </w:rPr>
        <w:t>30</w:t>
      </w:r>
      <w:r w:rsidRPr="00C81F73">
        <w:rPr>
          <w:rFonts w:ascii="Gadugi" w:hAnsi="Gadugi" w:cs="Open Sans"/>
          <w:sz w:val="28"/>
          <w:szCs w:val="22"/>
        </w:rPr>
        <w:t> Or, la belle-mère de Simon était au lit, elle avait de la fièvre. Aussitôt, on parla à Jésus de la malade.</w:t>
      </w:r>
    </w:p>
    <w:p w14:paraId="07229FDE" w14:textId="77777777" w:rsidR="003E580E" w:rsidRPr="00C81F73" w:rsidRDefault="003E580E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  <w:r w:rsidRPr="00C81F73">
        <w:rPr>
          <w:rStyle w:val="versenumber"/>
          <w:rFonts w:ascii="Gadugi" w:hAnsi="Gadugi" w:cs="Open Sans"/>
          <w:b/>
          <w:bCs/>
          <w:sz w:val="28"/>
          <w:szCs w:val="22"/>
        </w:rPr>
        <w:t>31</w:t>
      </w:r>
      <w:r w:rsidRPr="00C81F73">
        <w:rPr>
          <w:rFonts w:ascii="Gadugi" w:hAnsi="Gadugi" w:cs="Open Sans"/>
          <w:sz w:val="28"/>
          <w:szCs w:val="22"/>
        </w:rPr>
        <w:t> Jésus s’approcha, la saisit par la main et la fit lever. La fièvre la quitta, et elle les servait.</w:t>
      </w:r>
    </w:p>
    <w:p w14:paraId="565BA924" w14:textId="77777777" w:rsidR="003E580E" w:rsidRPr="00C81F73" w:rsidRDefault="003E580E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  <w:r w:rsidRPr="00C81F73">
        <w:rPr>
          <w:rStyle w:val="versenumber"/>
          <w:rFonts w:ascii="Gadugi" w:hAnsi="Gadugi" w:cs="Open Sans"/>
          <w:b/>
          <w:bCs/>
          <w:sz w:val="28"/>
          <w:szCs w:val="22"/>
        </w:rPr>
        <w:t>32</w:t>
      </w:r>
      <w:r w:rsidRPr="00C81F73">
        <w:rPr>
          <w:rFonts w:ascii="Gadugi" w:hAnsi="Gadugi" w:cs="Open Sans"/>
          <w:sz w:val="28"/>
          <w:szCs w:val="22"/>
        </w:rPr>
        <w:t> Le soir venu, après le coucher du soleil, on lui amenait tous ceux qui étaient atteints d’un mal ou possédés par des démons.</w:t>
      </w:r>
    </w:p>
    <w:p w14:paraId="1574AB57" w14:textId="77777777" w:rsidR="003E580E" w:rsidRPr="00C81F73" w:rsidRDefault="003E580E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  <w:r w:rsidRPr="00C81F73">
        <w:rPr>
          <w:rStyle w:val="versenumber"/>
          <w:rFonts w:ascii="Gadugi" w:hAnsi="Gadugi" w:cs="Open Sans"/>
          <w:b/>
          <w:bCs/>
          <w:sz w:val="28"/>
          <w:szCs w:val="22"/>
        </w:rPr>
        <w:t>33</w:t>
      </w:r>
      <w:r w:rsidRPr="00C81F73">
        <w:rPr>
          <w:rFonts w:ascii="Gadugi" w:hAnsi="Gadugi" w:cs="Open Sans"/>
          <w:sz w:val="28"/>
          <w:szCs w:val="22"/>
        </w:rPr>
        <w:t> La ville entière se pressait à la porte.</w:t>
      </w:r>
    </w:p>
    <w:p w14:paraId="37DDD33E" w14:textId="77777777" w:rsidR="003E580E" w:rsidRPr="00C81F73" w:rsidRDefault="003E580E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  <w:r w:rsidRPr="00C81F73">
        <w:rPr>
          <w:rStyle w:val="versenumber"/>
          <w:rFonts w:ascii="Gadugi" w:hAnsi="Gadugi" w:cs="Open Sans"/>
          <w:b/>
          <w:bCs/>
          <w:sz w:val="28"/>
          <w:szCs w:val="22"/>
        </w:rPr>
        <w:t>34</w:t>
      </w:r>
      <w:r w:rsidRPr="00C81F73">
        <w:rPr>
          <w:rFonts w:ascii="Gadugi" w:hAnsi="Gadugi" w:cs="Open Sans"/>
          <w:sz w:val="28"/>
          <w:szCs w:val="22"/>
        </w:rPr>
        <w:t> Il guérit beaucoup de gens atteints de toutes sortes de maladies, et il expulsa beaucoup de démons ; il empêchait les démons de parler, parce qu’ils savaient, eux, qui il était.</w:t>
      </w:r>
    </w:p>
    <w:p w14:paraId="53FDB28F" w14:textId="77777777" w:rsidR="003E580E" w:rsidRPr="00C81F73" w:rsidRDefault="003E580E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  <w:r w:rsidRPr="00C81F73">
        <w:rPr>
          <w:rStyle w:val="versenumber"/>
          <w:rFonts w:ascii="Gadugi" w:hAnsi="Gadugi" w:cs="Open Sans"/>
          <w:b/>
          <w:bCs/>
          <w:sz w:val="28"/>
          <w:szCs w:val="22"/>
        </w:rPr>
        <w:t>35</w:t>
      </w:r>
      <w:r w:rsidRPr="00C81F73">
        <w:rPr>
          <w:rFonts w:ascii="Gadugi" w:hAnsi="Gadugi" w:cs="Open Sans"/>
          <w:sz w:val="28"/>
          <w:szCs w:val="22"/>
        </w:rPr>
        <w:t> Le lendemain, Jésus se leva, bien avant l’aube. Il sortit et se rendit dans un endroit désert, et là il priait.</w:t>
      </w:r>
    </w:p>
    <w:p w14:paraId="46B80B44" w14:textId="77777777" w:rsidR="003E580E" w:rsidRPr="00C81F73" w:rsidRDefault="003E580E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  <w:r w:rsidRPr="00C81F73">
        <w:rPr>
          <w:rStyle w:val="versenumber"/>
          <w:rFonts w:ascii="Gadugi" w:hAnsi="Gadugi" w:cs="Open Sans"/>
          <w:b/>
          <w:bCs/>
          <w:sz w:val="28"/>
          <w:szCs w:val="22"/>
        </w:rPr>
        <w:t>36</w:t>
      </w:r>
      <w:r w:rsidRPr="00C81F73">
        <w:rPr>
          <w:rFonts w:ascii="Gadugi" w:hAnsi="Gadugi" w:cs="Open Sans"/>
          <w:sz w:val="28"/>
          <w:szCs w:val="22"/>
        </w:rPr>
        <w:t> Simon et ceux qui étaient avec lui partirent à sa recherche.</w:t>
      </w:r>
    </w:p>
    <w:p w14:paraId="1D94F816" w14:textId="77777777" w:rsidR="003E580E" w:rsidRPr="00C81F73" w:rsidRDefault="003E580E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  <w:r w:rsidRPr="00C81F73">
        <w:rPr>
          <w:rStyle w:val="versenumber"/>
          <w:rFonts w:ascii="Gadugi" w:hAnsi="Gadugi" w:cs="Open Sans"/>
          <w:b/>
          <w:bCs/>
          <w:sz w:val="28"/>
          <w:szCs w:val="22"/>
        </w:rPr>
        <w:t>37</w:t>
      </w:r>
      <w:r w:rsidRPr="00C81F73">
        <w:rPr>
          <w:rFonts w:ascii="Gadugi" w:hAnsi="Gadugi" w:cs="Open Sans"/>
          <w:sz w:val="28"/>
          <w:szCs w:val="22"/>
        </w:rPr>
        <w:t> Ils le trouvent et lui disent : « Tout le monde te cherche. »</w:t>
      </w:r>
    </w:p>
    <w:p w14:paraId="76FE294C" w14:textId="77777777" w:rsidR="003E580E" w:rsidRPr="00C81F73" w:rsidRDefault="003E580E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  <w:r w:rsidRPr="00C81F73">
        <w:rPr>
          <w:rStyle w:val="versenumber"/>
          <w:rFonts w:ascii="Gadugi" w:hAnsi="Gadugi" w:cs="Open Sans"/>
          <w:b/>
          <w:bCs/>
          <w:sz w:val="28"/>
          <w:szCs w:val="22"/>
        </w:rPr>
        <w:t>38</w:t>
      </w:r>
      <w:r w:rsidRPr="00C81F73">
        <w:rPr>
          <w:rFonts w:ascii="Gadugi" w:hAnsi="Gadugi" w:cs="Open Sans"/>
          <w:sz w:val="28"/>
          <w:szCs w:val="22"/>
        </w:rPr>
        <w:t> Jésus leur dit : « Allons ailleurs, dans les villages voisins, afin que là aussi je proclame l’Évangile ; car c’est pour cela que je suis sorti. »</w:t>
      </w:r>
    </w:p>
    <w:p w14:paraId="0F83497D" w14:textId="2E124C25" w:rsidR="003E580E" w:rsidRDefault="003E580E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  <w:r w:rsidRPr="00C81F73">
        <w:rPr>
          <w:rStyle w:val="versenumber"/>
          <w:rFonts w:ascii="Gadugi" w:hAnsi="Gadugi" w:cs="Open Sans"/>
          <w:b/>
          <w:bCs/>
          <w:sz w:val="28"/>
          <w:szCs w:val="22"/>
        </w:rPr>
        <w:t>39</w:t>
      </w:r>
      <w:r w:rsidRPr="00C81F73">
        <w:rPr>
          <w:rFonts w:ascii="Gadugi" w:hAnsi="Gadugi" w:cs="Open Sans"/>
          <w:sz w:val="28"/>
          <w:szCs w:val="22"/>
        </w:rPr>
        <w:t> Et il parcourut toute la Galilée, proclamant l’Évangile dans leurs synagogues, et expulsant les démons.</w:t>
      </w:r>
    </w:p>
    <w:p w14:paraId="0F000627" w14:textId="0EF8D06D" w:rsidR="00625EB9" w:rsidRDefault="00625EB9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</w:p>
    <w:p w14:paraId="7A60994C" w14:textId="66E5DF2F" w:rsidR="00625EB9" w:rsidRDefault="00625EB9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</w:p>
    <w:p w14:paraId="1BB0018B" w14:textId="4A37E173" w:rsidR="00625EB9" w:rsidRDefault="00625EB9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</w:p>
    <w:p w14:paraId="3CF6BAAF" w14:textId="77777777" w:rsidR="00625EB9" w:rsidRPr="00666090" w:rsidRDefault="00625EB9" w:rsidP="00625EB9">
      <w:pPr>
        <w:spacing w:after="450" w:line="240" w:lineRule="auto"/>
        <w:outlineLvl w:val="0"/>
        <w:rPr>
          <w:rFonts w:ascii="Gadugi" w:eastAsia="Times New Roman" w:hAnsi="Gadugi" w:cs="Open Sans"/>
          <w:b/>
          <w:bCs/>
          <w:caps/>
          <w:kern w:val="36"/>
          <w:sz w:val="36"/>
          <w:szCs w:val="32"/>
          <w:lang w:eastAsia="fr-FR"/>
        </w:rPr>
      </w:pPr>
      <w:r w:rsidRPr="00666090">
        <w:rPr>
          <w:rFonts w:ascii="Gadugi" w:eastAsia="Times New Roman" w:hAnsi="Gadugi" w:cs="Open Sans"/>
          <w:b/>
          <w:bCs/>
          <w:caps/>
          <w:kern w:val="36"/>
          <w:sz w:val="36"/>
          <w:szCs w:val="32"/>
          <w:lang w:eastAsia="fr-FR"/>
        </w:rPr>
        <w:lastRenderedPageBreak/>
        <w:t>PSAUME 121</w:t>
      </w:r>
    </w:p>
    <w:p w14:paraId="6064A8B5" w14:textId="77777777" w:rsidR="00625EB9" w:rsidRPr="00666090" w:rsidRDefault="00625EB9" w:rsidP="00625EB9">
      <w:pPr>
        <w:spacing w:after="150" w:line="240" w:lineRule="auto"/>
        <w:rPr>
          <w:rFonts w:ascii="Gadugi" w:eastAsia="Times New Roman" w:hAnsi="Gadugi" w:cs="Open Sans"/>
          <w:sz w:val="32"/>
          <w:szCs w:val="32"/>
          <w:lang w:eastAsia="fr-FR"/>
        </w:rPr>
      </w:pPr>
      <w:r w:rsidRPr="00666090">
        <w:rPr>
          <w:rFonts w:ascii="Gadugi" w:eastAsia="Times New Roman" w:hAnsi="Gadugi" w:cs="Open Sans"/>
          <w:sz w:val="32"/>
          <w:szCs w:val="32"/>
          <w:lang w:eastAsia="fr-FR"/>
        </w:rPr>
        <w:t>01 Quelle joie quand on m'a dit : « Nous irons à la maison du Seigneur ! »</w:t>
      </w:r>
    </w:p>
    <w:p w14:paraId="10A91F7E" w14:textId="77777777" w:rsidR="00625EB9" w:rsidRPr="00666090" w:rsidRDefault="00625EB9" w:rsidP="00625EB9">
      <w:pPr>
        <w:spacing w:after="150" w:line="240" w:lineRule="auto"/>
        <w:rPr>
          <w:rFonts w:ascii="Gadugi" w:eastAsia="Times New Roman" w:hAnsi="Gadugi" w:cs="Open Sans"/>
          <w:sz w:val="32"/>
          <w:szCs w:val="32"/>
          <w:lang w:eastAsia="fr-FR"/>
        </w:rPr>
      </w:pPr>
      <w:r w:rsidRPr="00666090">
        <w:rPr>
          <w:rFonts w:ascii="Gadugi" w:eastAsia="Times New Roman" w:hAnsi="Gadugi" w:cs="Open Sans"/>
          <w:sz w:val="32"/>
          <w:szCs w:val="32"/>
          <w:lang w:eastAsia="fr-FR"/>
        </w:rPr>
        <w:t>02 Maintenant notre marche prend fin devant tes portes, Jérusalem !</w:t>
      </w:r>
    </w:p>
    <w:p w14:paraId="4329E24A" w14:textId="77777777" w:rsidR="00625EB9" w:rsidRPr="00666090" w:rsidRDefault="00625EB9" w:rsidP="00625EB9">
      <w:pPr>
        <w:spacing w:after="150" w:line="240" w:lineRule="auto"/>
        <w:rPr>
          <w:rFonts w:ascii="Gadugi" w:eastAsia="Times New Roman" w:hAnsi="Gadugi" w:cs="Open Sans"/>
          <w:sz w:val="32"/>
          <w:szCs w:val="32"/>
          <w:lang w:eastAsia="fr-FR"/>
        </w:rPr>
      </w:pPr>
      <w:r w:rsidRPr="00666090">
        <w:rPr>
          <w:rFonts w:ascii="Gadugi" w:eastAsia="Times New Roman" w:hAnsi="Gadugi" w:cs="Open Sans"/>
          <w:sz w:val="32"/>
          <w:szCs w:val="32"/>
          <w:lang w:eastAsia="fr-FR"/>
        </w:rPr>
        <w:t xml:space="preserve">03 Jérusalem, te voici dans tes murs : ville où </w:t>
      </w:r>
      <w:proofErr w:type="spellStart"/>
      <w:r w:rsidRPr="00666090">
        <w:rPr>
          <w:rFonts w:ascii="Gadugi" w:eastAsia="Times New Roman" w:hAnsi="Gadugi" w:cs="Open Sans"/>
          <w:sz w:val="32"/>
          <w:szCs w:val="32"/>
          <w:lang w:eastAsia="fr-FR"/>
        </w:rPr>
        <w:t>tout</w:t>
      </w:r>
      <w:proofErr w:type="spellEnd"/>
      <w:r w:rsidRPr="00666090">
        <w:rPr>
          <w:rFonts w:ascii="Gadugi" w:eastAsia="Times New Roman" w:hAnsi="Gadugi" w:cs="Open Sans"/>
          <w:sz w:val="32"/>
          <w:szCs w:val="32"/>
          <w:lang w:eastAsia="fr-FR"/>
        </w:rPr>
        <w:t xml:space="preserve"> ensemble ne fait qu'un !</w:t>
      </w:r>
    </w:p>
    <w:p w14:paraId="38DB0F98" w14:textId="77777777" w:rsidR="00625EB9" w:rsidRPr="00666090" w:rsidRDefault="00625EB9" w:rsidP="00625EB9">
      <w:pPr>
        <w:spacing w:after="150" w:line="240" w:lineRule="auto"/>
        <w:rPr>
          <w:rFonts w:ascii="Gadugi" w:eastAsia="Times New Roman" w:hAnsi="Gadugi" w:cs="Open Sans"/>
          <w:sz w:val="32"/>
          <w:szCs w:val="32"/>
          <w:lang w:eastAsia="fr-FR"/>
        </w:rPr>
      </w:pPr>
      <w:r w:rsidRPr="00666090">
        <w:rPr>
          <w:rFonts w:ascii="Gadugi" w:eastAsia="Times New Roman" w:hAnsi="Gadugi" w:cs="Open Sans"/>
          <w:sz w:val="32"/>
          <w:szCs w:val="32"/>
          <w:lang w:eastAsia="fr-FR"/>
        </w:rPr>
        <w:t>04 C'est là que montent les tribus, les tribus du Seigneur, là qu'Israël doit rendre grâce au nom du Seigneur.</w:t>
      </w:r>
    </w:p>
    <w:p w14:paraId="46F20479" w14:textId="77777777" w:rsidR="00625EB9" w:rsidRPr="00666090" w:rsidRDefault="00625EB9" w:rsidP="00625EB9">
      <w:pPr>
        <w:spacing w:after="150" w:line="240" w:lineRule="auto"/>
        <w:rPr>
          <w:rFonts w:ascii="Gadugi" w:eastAsia="Times New Roman" w:hAnsi="Gadugi" w:cs="Open Sans"/>
          <w:sz w:val="32"/>
          <w:szCs w:val="32"/>
          <w:lang w:eastAsia="fr-FR"/>
        </w:rPr>
      </w:pPr>
      <w:r w:rsidRPr="00666090">
        <w:rPr>
          <w:rFonts w:ascii="Gadugi" w:eastAsia="Times New Roman" w:hAnsi="Gadugi" w:cs="Open Sans"/>
          <w:sz w:val="32"/>
          <w:szCs w:val="32"/>
          <w:lang w:eastAsia="fr-FR"/>
        </w:rPr>
        <w:t>05 C'est là le siège du droit, le siège de la maison de David.</w:t>
      </w:r>
    </w:p>
    <w:p w14:paraId="4DA27005" w14:textId="77777777" w:rsidR="00625EB9" w:rsidRPr="00666090" w:rsidRDefault="00625EB9" w:rsidP="00625EB9">
      <w:pPr>
        <w:spacing w:after="150" w:line="240" w:lineRule="auto"/>
        <w:rPr>
          <w:rFonts w:ascii="Gadugi" w:eastAsia="Times New Roman" w:hAnsi="Gadugi" w:cs="Open Sans"/>
          <w:sz w:val="32"/>
          <w:szCs w:val="32"/>
          <w:lang w:eastAsia="fr-FR"/>
        </w:rPr>
      </w:pPr>
      <w:r w:rsidRPr="00666090">
        <w:rPr>
          <w:rFonts w:ascii="Gadugi" w:eastAsia="Times New Roman" w:hAnsi="Gadugi" w:cs="Open Sans"/>
          <w:sz w:val="32"/>
          <w:szCs w:val="32"/>
          <w:lang w:eastAsia="fr-FR"/>
        </w:rPr>
        <w:t>06 Appelez le bonheur sur Jérusalem : « Paix à ceux qui t'aiment !</w:t>
      </w:r>
    </w:p>
    <w:p w14:paraId="6BB05664" w14:textId="77777777" w:rsidR="00625EB9" w:rsidRPr="00666090" w:rsidRDefault="00625EB9" w:rsidP="00625EB9">
      <w:pPr>
        <w:spacing w:after="150" w:line="240" w:lineRule="auto"/>
        <w:rPr>
          <w:rFonts w:ascii="Gadugi" w:eastAsia="Times New Roman" w:hAnsi="Gadugi" w:cs="Open Sans"/>
          <w:sz w:val="32"/>
          <w:szCs w:val="32"/>
          <w:lang w:eastAsia="fr-FR"/>
        </w:rPr>
      </w:pPr>
      <w:r w:rsidRPr="00666090">
        <w:rPr>
          <w:rFonts w:ascii="Gadugi" w:eastAsia="Times New Roman" w:hAnsi="Gadugi" w:cs="Open Sans"/>
          <w:sz w:val="32"/>
          <w:szCs w:val="32"/>
          <w:lang w:eastAsia="fr-FR"/>
        </w:rPr>
        <w:t>07 Que la paix règne dans tes murs, le bonheur dans tes palais ! »</w:t>
      </w:r>
    </w:p>
    <w:p w14:paraId="66EF2DB7" w14:textId="77777777" w:rsidR="00625EB9" w:rsidRPr="00666090" w:rsidRDefault="00625EB9" w:rsidP="00625EB9">
      <w:pPr>
        <w:spacing w:after="150" w:line="240" w:lineRule="auto"/>
        <w:rPr>
          <w:rFonts w:ascii="Gadugi" w:eastAsia="Times New Roman" w:hAnsi="Gadugi" w:cs="Open Sans"/>
          <w:sz w:val="32"/>
          <w:szCs w:val="32"/>
          <w:lang w:eastAsia="fr-FR"/>
        </w:rPr>
      </w:pPr>
      <w:r w:rsidRPr="00666090">
        <w:rPr>
          <w:rFonts w:ascii="Gadugi" w:eastAsia="Times New Roman" w:hAnsi="Gadugi" w:cs="Open Sans"/>
          <w:sz w:val="32"/>
          <w:szCs w:val="32"/>
          <w:lang w:eastAsia="fr-FR"/>
        </w:rPr>
        <w:t>08 A cause de mes frères et de mes proches, je dirai : « Paix sur toi ! »</w:t>
      </w:r>
    </w:p>
    <w:p w14:paraId="00B9BB32" w14:textId="77777777" w:rsidR="00625EB9" w:rsidRPr="00666090" w:rsidRDefault="00625EB9" w:rsidP="00625EB9">
      <w:pPr>
        <w:spacing w:after="150" w:line="240" w:lineRule="auto"/>
        <w:rPr>
          <w:rFonts w:ascii="Gadugi" w:eastAsia="Times New Roman" w:hAnsi="Gadugi" w:cs="Open Sans"/>
          <w:sz w:val="32"/>
          <w:szCs w:val="32"/>
          <w:lang w:eastAsia="fr-FR"/>
        </w:rPr>
      </w:pPr>
      <w:r w:rsidRPr="00666090">
        <w:rPr>
          <w:rFonts w:ascii="Gadugi" w:eastAsia="Times New Roman" w:hAnsi="Gadugi" w:cs="Open Sans"/>
          <w:sz w:val="32"/>
          <w:szCs w:val="32"/>
          <w:lang w:eastAsia="fr-FR"/>
        </w:rPr>
        <w:t>09 A cause de la maison du Seigneur notre Dieu, je désire ton bien.</w:t>
      </w:r>
    </w:p>
    <w:p w14:paraId="704F2E59" w14:textId="77777777" w:rsidR="00625EB9" w:rsidRPr="00666090" w:rsidRDefault="00625EB9" w:rsidP="00625EB9">
      <w:pPr>
        <w:rPr>
          <w:rFonts w:ascii="Gadugi" w:hAnsi="Gadugi"/>
          <w:sz w:val="32"/>
          <w:szCs w:val="32"/>
        </w:rPr>
      </w:pPr>
    </w:p>
    <w:p w14:paraId="5CD0DC35" w14:textId="77777777" w:rsidR="00625EB9" w:rsidRPr="00C81F73" w:rsidRDefault="00625EB9" w:rsidP="00C81F73">
      <w:pPr>
        <w:pStyle w:val="NormalWeb"/>
        <w:spacing w:before="0" w:beforeAutospacing="0" w:after="0" w:afterAutospacing="0" w:line="360" w:lineRule="auto"/>
        <w:rPr>
          <w:rFonts w:ascii="Gadugi" w:hAnsi="Gadugi" w:cs="Open Sans"/>
          <w:sz w:val="28"/>
          <w:szCs w:val="22"/>
        </w:rPr>
      </w:pPr>
      <w:bookmarkStart w:id="0" w:name="_GoBack"/>
      <w:bookmarkEnd w:id="0"/>
    </w:p>
    <w:p w14:paraId="5C8F2963" w14:textId="31A2F093" w:rsidR="00C81F73" w:rsidRDefault="00C81F73" w:rsidP="00C81F73">
      <w:pPr>
        <w:spacing w:line="360" w:lineRule="auto"/>
        <w:rPr>
          <w:rFonts w:ascii="Gadugi" w:hAnsi="Gadugi"/>
          <w:sz w:val="28"/>
        </w:rPr>
      </w:pPr>
    </w:p>
    <w:p w14:paraId="52F40879" w14:textId="76F5F853" w:rsidR="00CA740D" w:rsidRPr="00C81F73" w:rsidRDefault="00C81F73" w:rsidP="00C81F73">
      <w:pPr>
        <w:tabs>
          <w:tab w:val="left" w:pos="1155"/>
        </w:tabs>
        <w:rPr>
          <w:rFonts w:ascii="Gadugi" w:hAnsi="Gadugi"/>
          <w:sz w:val="28"/>
        </w:rPr>
      </w:pPr>
      <w:r>
        <w:rPr>
          <w:rFonts w:ascii="Gadugi" w:hAnsi="Gadugi"/>
          <w:sz w:val="28"/>
        </w:rPr>
        <w:tab/>
      </w:r>
    </w:p>
    <w:sectPr w:rsidR="00CA740D" w:rsidRPr="00C81F73" w:rsidSect="00625EB9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DD2B" w14:textId="77777777" w:rsidR="00C81F73" w:rsidRDefault="00C81F73" w:rsidP="00C81F73">
      <w:pPr>
        <w:spacing w:after="0" w:line="240" w:lineRule="auto"/>
      </w:pPr>
      <w:r>
        <w:separator/>
      </w:r>
    </w:p>
  </w:endnote>
  <w:endnote w:type="continuationSeparator" w:id="0">
    <w:p w14:paraId="38A684CB" w14:textId="77777777" w:rsidR="00C81F73" w:rsidRDefault="00C81F73" w:rsidP="00C8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1BC2" w14:textId="77777777" w:rsidR="00C81F73" w:rsidRDefault="00C81F73" w:rsidP="00C81F73">
    <w:pPr>
      <w:widowControl w:val="0"/>
      <w:pBdr>
        <w:top w:val="single" w:sz="4" w:space="1" w:color="auto"/>
      </w:pBdr>
      <w:tabs>
        <w:tab w:val="center" w:pos="4454"/>
        <w:tab w:val="right" w:pos="10155"/>
      </w:tabs>
      <w:spacing w:after="0" w:line="240" w:lineRule="auto"/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</w:pP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 xml:space="preserve">Institut Sœurs de St Joseph 07 St </w:t>
    </w:r>
    <w:proofErr w:type="spellStart"/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>Péray</w:t>
    </w:r>
    <w:proofErr w:type="spellEnd"/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ab/>
      <w:t xml:space="preserve">                                 </w: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fldChar w:fldCharType="begin"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instrText>Page</w:instrTex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fldChar w:fldCharType="separate"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t>1</w:t>
    </w: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fldChar w:fldCharType="end"/>
    </w: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ab/>
      <w:t xml:space="preserve">     </w:t>
    </w:r>
    <w:r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  <w:t>Travail d’année 2022</w:t>
    </w:r>
  </w:p>
  <w:p w14:paraId="5025946D" w14:textId="77777777" w:rsidR="00C81F73" w:rsidRDefault="00C81F73" w:rsidP="00C81F73">
    <w:pPr>
      <w:widowControl w:val="0"/>
      <w:tabs>
        <w:tab w:val="center" w:pos="4454"/>
        <w:tab w:val="right" w:pos="10155"/>
      </w:tabs>
      <w:spacing w:after="0" w:line="240" w:lineRule="auto"/>
      <w:jc w:val="right"/>
    </w:pPr>
    <w:r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  <w:t>De Pâques à Pentecôte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82C7" w14:textId="77777777" w:rsidR="00C81F73" w:rsidRDefault="00C81F73" w:rsidP="00C81F73">
      <w:pPr>
        <w:spacing w:after="0" w:line="240" w:lineRule="auto"/>
      </w:pPr>
      <w:r>
        <w:separator/>
      </w:r>
    </w:p>
  </w:footnote>
  <w:footnote w:type="continuationSeparator" w:id="0">
    <w:p w14:paraId="677B26A6" w14:textId="77777777" w:rsidR="00C81F73" w:rsidRDefault="00C81F73" w:rsidP="00C81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0E"/>
    <w:rsid w:val="0032070E"/>
    <w:rsid w:val="003E580E"/>
    <w:rsid w:val="00625EB9"/>
    <w:rsid w:val="00C81F73"/>
    <w:rsid w:val="00C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8D48"/>
  <w15:chartTrackingRefBased/>
  <w15:docId w15:val="{367B91C7-3FC7-4039-80EA-821D96C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3E580E"/>
  </w:style>
  <w:style w:type="paragraph" w:styleId="En-tte">
    <w:name w:val="header"/>
    <w:basedOn w:val="Normal"/>
    <w:link w:val="En-tteCar"/>
    <w:uiPriority w:val="99"/>
    <w:unhideWhenUsed/>
    <w:rsid w:val="00C8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F73"/>
  </w:style>
  <w:style w:type="paragraph" w:styleId="Pieddepage">
    <w:name w:val="footer"/>
    <w:basedOn w:val="Normal"/>
    <w:link w:val="PieddepageCar"/>
    <w:uiPriority w:val="99"/>
    <w:unhideWhenUsed/>
    <w:rsid w:val="00C8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Secretariat</cp:lastModifiedBy>
  <cp:revision>5</cp:revision>
  <cp:lastPrinted>2022-03-21T10:22:00Z</cp:lastPrinted>
  <dcterms:created xsi:type="dcterms:W3CDTF">2022-03-17T15:01:00Z</dcterms:created>
  <dcterms:modified xsi:type="dcterms:W3CDTF">2022-03-31T12:19:00Z</dcterms:modified>
</cp:coreProperties>
</file>